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49" w:rsidRPr="00974749" w:rsidRDefault="00974749" w:rsidP="00974749"/>
    <w:tbl>
      <w:tblPr>
        <w:tblpPr w:leftFromText="180" w:rightFromText="180" w:horzAnchor="margin" w:tblpXSpec="center" w:tblpY="-585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3544"/>
      </w:tblGrid>
      <w:tr w:rsidR="00974749" w:rsidRPr="00974749" w:rsidTr="00094DA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rPr>
                <w:b/>
                <w:sz w:val="28"/>
                <w:szCs w:val="28"/>
              </w:rPr>
            </w:pPr>
          </w:p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rPr>
                <w:b/>
                <w:sz w:val="28"/>
                <w:szCs w:val="28"/>
              </w:rPr>
            </w:pPr>
          </w:p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rPr>
                <w:b/>
                <w:sz w:val="28"/>
                <w:szCs w:val="28"/>
              </w:rPr>
            </w:pPr>
          </w:p>
          <w:p w:rsidR="00974749" w:rsidRPr="00974749" w:rsidRDefault="00974749" w:rsidP="00094DA9">
            <w:pPr>
              <w:widowControl w:val="0"/>
              <w:tabs>
                <w:tab w:val="left" w:pos="639"/>
              </w:tabs>
              <w:spacing w:line="26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74749">
              <w:rPr>
                <w:b/>
                <w:sz w:val="28"/>
                <w:szCs w:val="28"/>
              </w:rPr>
              <w:t>Перечень  административных процедур</w:t>
            </w:r>
            <w:bookmarkEnd w:id="0"/>
            <w:r w:rsidRPr="00974749">
              <w:rPr>
                <w:b/>
                <w:sz w:val="28"/>
                <w:szCs w:val="28"/>
              </w:rPr>
              <w:t xml:space="preserve">, осуществляемых государственным учреждением образования «Детски сад №7 г.Ошмяны»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tabs>
                <w:tab w:val="left" w:pos="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74749">
              <w:rPr>
                <w:sz w:val="28"/>
                <w:szCs w:val="28"/>
              </w:rPr>
              <w:t>УТВЕРЖДЕНО</w:t>
            </w:r>
          </w:p>
          <w:p w:rsidR="00974749" w:rsidRPr="00974749" w:rsidRDefault="00974749" w:rsidP="00094DA9">
            <w:pPr>
              <w:pStyle w:val="msonormalcxspmiddle"/>
              <w:widowControl w:val="0"/>
              <w:tabs>
                <w:tab w:val="left" w:pos="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74749">
              <w:rPr>
                <w:sz w:val="28"/>
                <w:szCs w:val="28"/>
              </w:rPr>
              <w:t>приказ государственного</w:t>
            </w:r>
          </w:p>
          <w:p w:rsidR="00974749" w:rsidRPr="00974749" w:rsidRDefault="00974749" w:rsidP="00094DA9">
            <w:pPr>
              <w:pStyle w:val="msonormalcxspmiddle"/>
              <w:widowControl w:val="0"/>
              <w:tabs>
                <w:tab w:val="left" w:pos="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74749">
              <w:rPr>
                <w:sz w:val="28"/>
                <w:szCs w:val="28"/>
              </w:rPr>
              <w:t>учреждения образования «Детский сад №7 г.Ошмяны»</w:t>
            </w:r>
          </w:p>
          <w:p w:rsidR="00974749" w:rsidRPr="00974749" w:rsidRDefault="00974749" w:rsidP="00974749">
            <w:pPr>
              <w:pStyle w:val="msonormalcxspmiddle"/>
              <w:widowControl w:val="0"/>
              <w:tabs>
                <w:tab w:val="left" w:pos="639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4749">
              <w:rPr>
                <w:color w:val="000000"/>
                <w:sz w:val="28"/>
                <w:szCs w:val="28"/>
              </w:rPr>
              <w:t>03.01.202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74749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</w:tr>
    </w:tbl>
    <w:p w:rsidR="00974749" w:rsidRPr="00974749" w:rsidRDefault="00974749" w:rsidP="00974749">
      <w:pPr>
        <w:rPr>
          <w:vanish/>
          <w:sz w:val="24"/>
          <w:szCs w:val="24"/>
        </w:rPr>
      </w:pPr>
    </w:p>
    <w:tbl>
      <w:tblPr>
        <w:tblW w:w="1613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3924"/>
        <w:gridCol w:w="1948"/>
        <w:gridCol w:w="2580"/>
        <w:gridCol w:w="1777"/>
        <w:gridCol w:w="3152"/>
      </w:tblGrid>
      <w:tr w:rsidR="00974749" w:rsidRPr="00974749" w:rsidTr="00094DA9">
        <w:trPr>
          <w:trHeight w:val="272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spacing w:line="240" w:lineRule="exact"/>
              <w:ind w:left="245" w:hanging="219"/>
              <w:contextualSpacing/>
              <w:jc w:val="center"/>
              <w:rPr>
                <w:spacing w:val="-9"/>
              </w:rPr>
            </w:pPr>
            <w:r w:rsidRPr="00974749">
              <w:t xml:space="preserve">Наименование </w:t>
            </w:r>
            <w:r w:rsidRPr="00974749">
              <w:rPr>
                <w:spacing w:val="-9"/>
              </w:rPr>
              <w:t xml:space="preserve">административной  </w:t>
            </w:r>
            <w:r w:rsidRPr="00974749">
              <w:t>процедуры</w:t>
            </w:r>
          </w:p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spacing w:line="240" w:lineRule="exact"/>
              <w:ind w:left="245" w:hanging="219"/>
              <w:contextualSpacing/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spacing w:before="0" w:beforeAutospacing="0" w:after="0" w:afterAutospacing="0" w:line="240" w:lineRule="exact"/>
              <w:ind w:left="110" w:right="134"/>
              <w:contextualSpacing/>
              <w:jc w:val="center"/>
              <w:rPr>
                <w:spacing w:val="-6"/>
              </w:rPr>
            </w:pPr>
            <w:r w:rsidRPr="00974749">
              <w:rPr>
                <w:spacing w:val="-6"/>
              </w:rPr>
              <w:t xml:space="preserve">Документы и (или) сведения, представляемые </w:t>
            </w:r>
            <w:r w:rsidRPr="00974749">
              <w:t>гражданином для осуществления административной процедуры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spacing w:line="240" w:lineRule="exact"/>
              <w:jc w:val="center"/>
            </w:pPr>
            <w:r w:rsidRPr="00974749">
              <w:t>Размер платы, взимаемой при осуществлении административной процедуры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spacing w:line="240" w:lineRule="exact"/>
              <w:jc w:val="center"/>
            </w:pPr>
            <w:r w:rsidRPr="00974749">
              <w:t>Максимальный срок осуществления административной процедуры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spacing w:line="240" w:lineRule="exact"/>
              <w:jc w:val="center"/>
              <w:rPr>
                <w:spacing w:val="-7"/>
              </w:rPr>
            </w:pPr>
            <w:r w:rsidRPr="00974749">
              <w:rPr>
                <w:spacing w:val="-6"/>
              </w:rPr>
              <w:t xml:space="preserve">Срок действия справки, </w:t>
            </w:r>
            <w:r w:rsidRPr="00974749">
              <w:rPr>
                <w:spacing w:val="-7"/>
              </w:rPr>
              <w:t>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Ф.И.О.</w:t>
            </w:r>
          </w:p>
          <w:p w:rsidR="00974749" w:rsidRPr="00974749" w:rsidRDefault="00974749" w:rsidP="00094DA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должностного лица,</w:t>
            </w:r>
          </w:p>
          <w:p w:rsidR="00974749" w:rsidRPr="00974749" w:rsidRDefault="00974749" w:rsidP="00094DA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ответственного за сбор</w:t>
            </w:r>
          </w:p>
          <w:p w:rsidR="00974749" w:rsidRPr="00974749" w:rsidRDefault="00974749" w:rsidP="00094DA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документов для подготовки решения и  Ф.И.О.</w:t>
            </w:r>
          </w:p>
          <w:p w:rsidR="00974749" w:rsidRPr="00974749" w:rsidRDefault="00974749" w:rsidP="00094DA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должностного лица,</w:t>
            </w:r>
          </w:p>
          <w:p w:rsidR="00974749" w:rsidRPr="00974749" w:rsidRDefault="00974749" w:rsidP="00094DA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ответственного за подготовку документа</w:t>
            </w:r>
          </w:p>
        </w:tc>
      </w:tr>
      <w:tr w:rsidR="00974749" w:rsidRPr="00974749" w:rsidTr="00094DA9">
        <w:trPr>
          <w:trHeight w:val="42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ind w:left="245" w:hanging="219"/>
              <w:contextualSpacing/>
              <w:jc w:val="center"/>
            </w:pPr>
            <w:r w:rsidRPr="00974749"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spacing w:before="0" w:beforeAutospacing="0" w:after="0" w:afterAutospacing="0"/>
              <w:ind w:left="110" w:right="134"/>
              <w:contextualSpacing/>
              <w:jc w:val="center"/>
              <w:rPr>
                <w:spacing w:val="-6"/>
              </w:rPr>
            </w:pPr>
            <w:r w:rsidRPr="00974749">
              <w:rPr>
                <w:spacing w:val="-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jc w:val="center"/>
              <w:rPr>
                <w:spacing w:val="-6"/>
              </w:rPr>
            </w:pPr>
            <w:r w:rsidRPr="00974749">
              <w:rPr>
                <w:spacing w:val="-6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jc w:val="center"/>
              <w:rPr>
                <w:spacing w:val="-6"/>
              </w:rPr>
            </w:pPr>
            <w:r w:rsidRPr="00974749">
              <w:rPr>
                <w:spacing w:val="-6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jc w:val="center"/>
            </w:pPr>
            <w:r w:rsidRPr="00974749"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msonormalcxspmiddle"/>
              <w:widowControl w:val="0"/>
              <w:shd w:val="clear" w:color="auto" w:fill="FFFFFF"/>
              <w:jc w:val="center"/>
            </w:pPr>
            <w:r w:rsidRPr="00974749">
              <w:t>6</w:t>
            </w:r>
          </w:p>
        </w:tc>
      </w:tr>
    </w:tbl>
    <w:p w:rsidR="00974749" w:rsidRPr="00974749" w:rsidRDefault="00974749" w:rsidP="00974749">
      <w:pPr>
        <w:jc w:val="center"/>
        <w:rPr>
          <w:b/>
          <w:sz w:val="24"/>
          <w:szCs w:val="24"/>
        </w:rPr>
      </w:pPr>
      <w:r w:rsidRPr="00974749">
        <w:rPr>
          <w:b/>
          <w:sz w:val="24"/>
          <w:szCs w:val="24"/>
        </w:rPr>
        <w:t>ГЛАВА 2</w:t>
      </w:r>
    </w:p>
    <w:p w:rsidR="00974749" w:rsidRPr="00974749" w:rsidRDefault="00974749" w:rsidP="00974749">
      <w:pPr>
        <w:jc w:val="center"/>
        <w:rPr>
          <w:b/>
          <w:sz w:val="24"/>
          <w:szCs w:val="24"/>
        </w:rPr>
      </w:pPr>
      <w:r w:rsidRPr="00974749">
        <w:rPr>
          <w:b/>
          <w:sz w:val="24"/>
          <w:szCs w:val="24"/>
        </w:rPr>
        <w:t>ТРУД И СОЦИАЛЬНАЯ ЗАЩИТА</w:t>
      </w:r>
    </w:p>
    <w:tbl>
      <w:tblPr>
        <w:tblW w:w="1613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3923"/>
        <w:gridCol w:w="2065"/>
        <w:gridCol w:w="2460"/>
        <w:gridCol w:w="1777"/>
        <w:gridCol w:w="3156"/>
      </w:tblGrid>
      <w:tr w:rsidR="00974749" w:rsidRPr="00974749" w:rsidTr="00094DA9">
        <w:trPr>
          <w:trHeight w:val="7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2.1. Выдача выписки (копии) из трудовой книжки</w:t>
            </w:r>
          </w:p>
          <w:p w:rsidR="00974749" w:rsidRPr="00974749" w:rsidRDefault="00974749" w:rsidP="00094DA9">
            <w:pPr>
              <w:pStyle w:val="table100"/>
              <w:spacing w:line="1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(в случае отсутствия ответственность возлагается </w:t>
            </w:r>
            <w:r w:rsidRPr="00974749">
              <w:rPr>
                <w:sz w:val="24"/>
                <w:szCs w:val="24"/>
              </w:rPr>
              <w:lastRenderedPageBreak/>
              <w:t>на заместителя заведующего по основной деятельности);</w:t>
            </w:r>
          </w:p>
          <w:p w:rsidR="00974749" w:rsidRPr="00974749" w:rsidRDefault="00974749" w:rsidP="0097474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>, делопроизводитель</w:t>
            </w:r>
          </w:p>
        </w:tc>
      </w:tr>
    </w:tbl>
    <w:p w:rsidR="00974749" w:rsidRPr="00974749" w:rsidRDefault="00974749" w:rsidP="00974749">
      <w:pPr>
        <w:pStyle w:val="snoski"/>
        <w:spacing w:line="220" w:lineRule="exact"/>
        <w:ind w:right="-358" w:firstLine="0"/>
        <w:rPr>
          <w:sz w:val="24"/>
          <w:szCs w:val="24"/>
        </w:rPr>
      </w:pPr>
    </w:p>
    <w:tbl>
      <w:tblPr>
        <w:tblpPr w:leftFromText="180" w:rightFromText="180" w:vertAnchor="text" w:horzAnchor="page" w:tblpX="415" w:tblpY="258"/>
        <w:tblW w:w="1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86"/>
        <w:gridCol w:w="1417"/>
        <w:gridCol w:w="2552"/>
        <w:gridCol w:w="1951"/>
        <w:gridCol w:w="3149"/>
      </w:tblGrid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есплат</w:t>
            </w: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97474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>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2.3. Выдача справки о </w:t>
            </w:r>
            <w:r w:rsidRPr="009747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периоде работы, службы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97474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 xml:space="preserve">, </w:t>
            </w:r>
            <w:r w:rsidRPr="00974749">
              <w:rPr>
                <w:sz w:val="24"/>
                <w:szCs w:val="24"/>
              </w:rPr>
              <w:lastRenderedPageBreak/>
              <w:t>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2.5. Назначение пособия по беременности и родам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Паспорт или иной документ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7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удостоверяющий личность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Листок</w:t>
            </w:r>
            <w:r w:rsidRPr="00974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нетрудоспособности 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 со дня обращения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срок, указанный в листке нетрудоспособности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</w:t>
            </w:r>
            <w:r w:rsidRPr="00974749">
              <w:rPr>
                <w:sz w:val="24"/>
                <w:szCs w:val="24"/>
              </w:rPr>
              <w:t>.,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Ольга Адамовна,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2.6. Назначение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в связи с рождением ребёнка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Заявление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974749">
              <w:rPr>
                <w:spacing w:val="-8"/>
                <w:sz w:val="24"/>
                <w:szCs w:val="24"/>
              </w:rPr>
              <w:t>Паспорт или иной документ</w:t>
            </w:r>
            <w:r w:rsidRPr="00974749">
              <w:rPr>
                <w:sz w:val="24"/>
                <w:szCs w:val="24"/>
              </w:rPr>
              <w:t xml:space="preserve">, </w:t>
            </w:r>
            <w:r w:rsidRPr="00974749">
              <w:rPr>
                <w:spacing w:val="-4"/>
                <w:sz w:val="24"/>
                <w:szCs w:val="24"/>
              </w:rPr>
              <w:t>удостоверяющий личность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справка о рождении ребенка – в случае, если ребенок родился в Республике Беларусь 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свидетельство о рождении ребенка – в случае, если ребенок родился за </w:t>
            </w:r>
            <w:r w:rsidRPr="00974749">
              <w:rPr>
                <w:spacing w:val="-4"/>
                <w:sz w:val="24"/>
                <w:szCs w:val="24"/>
              </w:rPr>
              <w:t>пределами Республики Беларусь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974749" w:rsidRPr="00974749" w:rsidRDefault="00974749" w:rsidP="00094DA9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lastRenderedPageBreak/>
              <w:t xml:space="preserve">копия решения суда об </w:t>
            </w:r>
            <w:r w:rsidRPr="00974749">
              <w:rPr>
                <w:spacing w:val="-12"/>
                <w:sz w:val="24"/>
                <w:szCs w:val="24"/>
              </w:rPr>
              <w:t xml:space="preserve">усыновлении (удочерении) (далее – усыновление) </w:t>
            </w:r>
            <w:r w:rsidRPr="00974749">
              <w:rPr>
                <w:sz w:val="24"/>
                <w:szCs w:val="24"/>
              </w:rPr>
              <w:t>– для семей, усыновивших (удочеривших) (далее – усыновившие) детей</w:t>
            </w:r>
          </w:p>
          <w:p w:rsidR="00974749" w:rsidRPr="00974749" w:rsidRDefault="00974749" w:rsidP="00094DA9">
            <w:pPr>
              <w:spacing w:line="18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выписки (копии) из трудовых книжек родителей (усыновителей (</w:t>
            </w:r>
            <w:r w:rsidRPr="00974749">
              <w:rPr>
                <w:spacing w:val="-4"/>
                <w:sz w:val="24"/>
                <w:szCs w:val="24"/>
              </w:rPr>
              <w:t>удочерителей) (далее – усыновители), опекунов) или иные</w:t>
            </w:r>
            <w:r w:rsidRPr="00974749">
              <w:rPr>
                <w:sz w:val="24"/>
                <w:szCs w:val="24"/>
              </w:rPr>
              <w:t xml:space="preserve"> документы, подтверждающие их занятость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домовая книга </w:t>
            </w:r>
            <w:r w:rsidRPr="00974749">
              <w:rPr>
                <w:spacing w:val="-6"/>
                <w:sz w:val="24"/>
                <w:szCs w:val="24"/>
              </w:rPr>
              <w:t xml:space="preserve">(при ее наличии) </w:t>
            </w:r>
            <w:r w:rsidRPr="00974749">
              <w:rPr>
                <w:sz w:val="24"/>
                <w:szCs w:val="24"/>
              </w:rPr>
              <w:t>– для граждан, проживающих в одноквартирном, блокированном жилом доме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7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случае необходимости определения места назначения пособия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единовремен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974749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74749">
              <w:rPr>
                <w:sz w:val="24"/>
                <w:szCs w:val="24"/>
              </w:rPr>
              <w:t>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74749" w:rsidRPr="00974749" w:rsidRDefault="00974749" w:rsidP="00094DA9">
            <w:pPr>
              <w:pStyle w:val="table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паспорт или иной документ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7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удостоверяющий личность</w:t>
            </w:r>
          </w:p>
          <w:p w:rsidR="00974749" w:rsidRPr="00974749" w:rsidRDefault="00974749" w:rsidP="00094DA9">
            <w:pPr>
              <w:pStyle w:val="table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консультационной комиссии</w:t>
            </w:r>
          </w:p>
          <w:p w:rsidR="00974749" w:rsidRPr="00974749" w:rsidRDefault="00974749" w:rsidP="00094DA9">
            <w:pPr>
              <w:pStyle w:val="table100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49" w:rsidRPr="00974749" w:rsidRDefault="00974749" w:rsidP="00094DA9">
            <w:pPr>
              <w:pStyle w:val="table100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49" w:rsidRPr="00974749" w:rsidRDefault="00974749" w:rsidP="00094D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74749">
              <w:rPr>
                <w:color w:val="000000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974749" w:rsidRPr="00974749" w:rsidRDefault="00974749" w:rsidP="00094D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color w:val="000000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</w:t>
            </w:r>
            <w:r w:rsidRPr="00974749">
              <w:rPr>
                <w:color w:val="000000"/>
                <w:sz w:val="28"/>
                <w:szCs w:val="28"/>
              </w:rPr>
              <w:t xml:space="preserve">, </w:t>
            </w:r>
            <w:r w:rsidRPr="00974749">
              <w:rPr>
                <w:color w:val="000000"/>
                <w:sz w:val="24"/>
                <w:szCs w:val="24"/>
              </w:rPr>
              <w:t>подтверждающий категорию неполной семьи, – для неполных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</w:t>
            </w:r>
            <w:r w:rsidRPr="009747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подачи заявления, а в случае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документов и (</w:t>
            </w:r>
            <w:r w:rsidRPr="009747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или) сведений от дру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гих государственных органов, иных организаций – 1 месяц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е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диновремен</w:t>
            </w: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(в случае отсутствия ответственность </w:t>
            </w:r>
            <w:r w:rsidRPr="00974749">
              <w:rPr>
                <w:sz w:val="24"/>
                <w:szCs w:val="24"/>
              </w:rPr>
              <w:lastRenderedPageBreak/>
              <w:t>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2.9. Назначение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7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пособия по уходу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9747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ребенком в возрасте до 3 лет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заявление</w:t>
            </w:r>
          </w:p>
          <w:p w:rsidR="00974749" w:rsidRPr="00974749" w:rsidRDefault="00974749" w:rsidP="00094DA9">
            <w:pPr>
              <w:pStyle w:val="table100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pacing w:val="-8"/>
                <w:sz w:val="24"/>
                <w:szCs w:val="24"/>
              </w:rPr>
            </w:pPr>
            <w:r w:rsidRPr="00974749">
              <w:rPr>
                <w:spacing w:val="-8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pacing w:val="-8"/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 </w:t>
            </w:r>
          </w:p>
          <w:p w:rsidR="00974749" w:rsidRPr="00974749" w:rsidRDefault="00974749" w:rsidP="00094DA9">
            <w:pPr>
              <w:pStyle w:val="table100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копия решения суда об </w:t>
            </w:r>
            <w:r w:rsidRPr="00974749">
              <w:rPr>
                <w:spacing w:val="-12"/>
                <w:sz w:val="24"/>
                <w:szCs w:val="24"/>
              </w:rPr>
              <w:t>усыновлении –</w:t>
            </w:r>
            <w:r w:rsidRPr="00974749">
              <w:rPr>
                <w:sz w:val="24"/>
                <w:szCs w:val="24"/>
              </w:rPr>
              <w:t xml:space="preserve"> для семей, усыновивших детей</w:t>
            </w:r>
            <w:r w:rsidRPr="00974749" w:rsidDel="00A90052">
              <w:rPr>
                <w:sz w:val="24"/>
                <w:szCs w:val="24"/>
              </w:rPr>
              <w:t xml:space="preserve"> </w:t>
            </w:r>
          </w:p>
          <w:p w:rsidR="00974749" w:rsidRPr="00974749" w:rsidRDefault="00974749" w:rsidP="00094DA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3"/>
              <w:jc w:val="both"/>
              <w:rPr>
                <w:color w:val="000000"/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выписки (копии) из трудовых книжек родителей </w:t>
            </w:r>
            <w:r w:rsidRPr="00974749">
              <w:rPr>
                <w:spacing w:val="-10"/>
                <w:sz w:val="24"/>
                <w:szCs w:val="24"/>
              </w:rPr>
              <w:t>(усыновителей</w:t>
            </w:r>
            <w:r w:rsidRPr="00974749">
              <w:rPr>
                <w:sz w:val="24"/>
                <w:szCs w:val="24"/>
              </w:rPr>
              <w:t xml:space="preserve">, опекунов) или иные документы, подтверждающие их занятость </w:t>
            </w:r>
            <w:r w:rsidRPr="00974749">
              <w:rPr>
                <w:b/>
                <w:color w:val="000000"/>
                <w:sz w:val="24"/>
                <w:szCs w:val="24"/>
              </w:rPr>
              <w:t xml:space="preserve">– </w:t>
            </w:r>
            <w:r w:rsidRPr="00974749">
              <w:rPr>
                <w:color w:val="000000"/>
                <w:sz w:val="24"/>
                <w:szCs w:val="24"/>
              </w:rPr>
              <w:t xml:space="preserve">в </w:t>
            </w:r>
            <w:r w:rsidRPr="00974749">
              <w:rPr>
                <w:color w:val="000000"/>
                <w:sz w:val="24"/>
                <w:szCs w:val="24"/>
              </w:rPr>
              <w:lastRenderedPageBreak/>
              <w:t>случае необходимости определения места назначения пособия»;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справка о том, что гражданин является обучающимся 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</w:t>
            </w:r>
            <w:r w:rsidRPr="00974749">
              <w:rPr>
                <w:sz w:val="24"/>
                <w:szCs w:val="24"/>
              </w:rPr>
              <w:softHyphen/>
              <w:t>ющий категорию неполной семьи, – для неполных семей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справка о выходе на работу, службу, учебу до истечения отпуска по уходу за ребенком в </w:t>
            </w:r>
            <w:r w:rsidRPr="00974749">
              <w:rPr>
                <w:spacing w:val="-4"/>
                <w:sz w:val="24"/>
                <w:szCs w:val="24"/>
              </w:rPr>
              <w:t xml:space="preserve">возрасте до 3 лет и прекращении выплаты пособия </w:t>
            </w:r>
            <w:r w:rsidRPr="00974749">
              <w:rPr>
                <w:spacing w:val="-4"/>
                <w:sz w:val="24"/>
                <w:szCs w:val="24"/>
                <w:lang w:val="be-BY"/>
              </w:rPr>
              <w:t>–</w:t>
            </w:r>
            <w:r w:rsidRPr="00974749">
              <w:rPr>
                <w:sz w:val="24"/>
                <w:szCs w:val="24"/>
              </w:rPr>
              <w:t xml:space="preserve"> при оформлении отпуска по уходу за ребенком до </w:t>
            </w:r>
            <w:r w:rsidRPr="00974749">
              <w:rPr>
                <w:spacing w:val="-4"/>
                <w:sz w:val="24"/>
                <w:szCs w:val="24"/>
              </w:rPr>
              <w:t>до</w:t>
            </w:r>
            <w:r w:rsidRPr="00974749">
              <w:rPr>
                <w:spacing w:val="-4"/>
                <w:sz w:val="24"/>
                <w:szCs w:val="24"/>
              </w:rPr>
              <w:softHyphen/>
              <w:t>стижения им возраста 3 лет</w:t>
            </w:r>
            <w:r w:rsidRPr="00974749">
              <w:rPr>
                <w:sz w:val="24"/>
                <w:szCs w:val="24"/>
              </w:rPr>
              <w:t xml:space="preserve"> другим членом семьи</w:t>
            </w:r>
          </w:p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74749" w:rsidRPr="00974749" w:rsidRDefault="00974749" w:rsidP="00094D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74749">
              <w:rPr>
                <w:color w:val="000000"/>
                <w:sz w:val="24"/>
                <w:szCs w:val="24"/>
              </w:rPr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974749" w:rsidRPr="00974749" w:rsidRDefault="00974749" w:rsidP="00094DA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4"/>
                <w:szCs w:val="24"/>
              </w:rPr>
            </w:pPr>
          </w:p>
          <w:p w:rsidR="00974749" w:rsidRPr="00974749" w:rsidRDefault="00974749" w:rsidP="00094DA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74749">
              <w:rPr>
                <w:color w:val="000000"/>
                <w:sz w:val="24"/>
                <w:szCs w:val="24"/>
              </w:rPr>
              <w:t xml:space="preserve">свидетельство о заключении брака, копия решения суда об установлении отцовства – для семей военнослужащих, проходящих </w:t>
            </w:r>
            <w:r w:rsidRPr="00974749">
              <w:rPr>
                <w:color w:val="000000"/>
                <w:sz w:val="24"/>
                <w:szCs w:val="24"/>
              </w:rPr>
              <w:lastRenderedPageBreak/>
              <w:t>срочную военную службу, других военнообязанных лиц</w:t>
            </w:r>
          </w:p>
          <w:p w:rsidR="00974749" w:rsidRPr="00974749" w:rsidRDefault="00974749" w:rsidP="00094DA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0"/>
              <w:jc w:val="both"/>
              <w:rPr>
                <w:color w:val="000000"/>
                <w:sz w:val="24"/>
                <w:szCs w:val="24"/>
              </w:rPr>
            </w:pP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spacing w:line="240" w:lineRule="exact"/>
              <w:jc w:val="both"/>
              <w:rPr>
                <w:sz w:val="24"/>
                <w:szCs w:val="24"/>
                <w:lang w:val="be-BY"/>
              </w:rPr>
            </w:pPr>
            <w:r w:rsidRPr="00974749">
              <w:rPr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2.12. </w:t>
            </w: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49" w:rsidRPr="00974749" w:rsidRDefault="00974749" w:rsidP="00094DA9">
            <w:pPr>
              <w:spacing w:after="150"/>
              <w:rPr>
                <w:color w:val="111111"/>
              </w:rPr>
            </w:pPr>
            <w:r w:rsidRPr="00974749">
              <w:rPr>
                <w:color w:val="111111"/>
                <w:sz w:val="24"/>
                <w:szCs w:val="24"/>
              </w:rPr>
              <w:t>заявление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t>паспорт или иной документ, удостоверяющий личность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t>копия решения суда об усыновлении – для семей, усыновивших детей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t>свидетельство о заключении брака – в случае, если заявитель состоит в браке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974749" w:rsidRPr="00974749" w:rsidRDefault="00974749" w:rsidP="00094DA9">
            <w:pPr>
              <w:spacing w:after="150"/>
              <w:rPr>
                <w:color w:val="111111"/>
              </w:rPr>
            </w:pPr>
            <w:r w:rsidRPr="00974749">
              <w:rPr>
                <w:color w:val="111111"/>
                <w:sz w:val="24"/>
                <w:szCs w:val="24"/>
              </w:rPr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974749">
              <w:rPr>
                <w:color w:val="111111"/>
              </w:rPr>
              <w:br/>
            </w:r>
            <w:r w:rsidRPr="00974749">
              <w:rPr>
                <w:color w:val="111111"/>
                <w:sz w:val="24"/>
                <w:szCs w:val="24"/>
              </w:rPr>
              <w:t xml:space="preserve">выписки (копии) из трудовых книжек родителей (усыновителей, опекунов (попечителей) или иные документы, подтверждающие их занятость, – в </w:t>
            </w:r>
            <w:r w:rsidRPr="00974749">
              <w:rPr>
                <w:color w:val="111111"/>
                <w:sz w:val="24"/>
                <w:szCs w:val="24"/>
              </w:rPr>
              <w:lastRenderedPageBreak/>
              <w:t>случае необходимости определения места назначения пособия</w:t>
            </w:r>
          </w:p>
          <w:p w:rsidR="00974749" w:rsidRPr="00974749" w:rsidRDefault="00974749" w:rsidP="00094DA9">
            <w:pPr>
              <w:spacing w:after="150"/>
              <w:rPr>
                <w:color w:val="111111"/>
              </w:rPr>
            </w:pPr>
            <w:r w:rsidRPr="00974749">
              <w:rPr>
                <w:color w:val="111111"/>
                <w:sz w:val="24"/>
                <w:szCs w:val="24"/>
              </w:rPr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срок до даты наступления обстоятельств, влекущих прекращение выплаты пособи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spacing w:after="150"/>
              <w:jc w:val="center"/>
              <w:rPr>
                <w:color w:val="111111"/>
                <w:sz w:val="24"/>
                <w:szCs w:val="24"/>
              </w:rPr>
            </w:pPr>
            <w:r w:rsidRPr="00974749">
              <w:rPr>
                <w:color w:val="111111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2.14. Назначение пособия по временной нетрудоспособности по </w:t>
            </w: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10 дней  со дня обращения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</w:t>
            </w: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досп</w:t>
            </w: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собности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 xml:space="preserve">, заведующий государственного учреждения «Детский-сад </w:t>
            </w:r>
            <w:r w:rsidRPr="00974749">
              <w:rPr>
                <w:sz w:val="24"/>
                <w:szCs w:val="24"/>
              </w:rPr>
              <w:lastRenderedPageBreak/>
              <w:t>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</w:t>
            </w: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досп</w:t>
            </w:r>
            <w:r w:rsidRPr="009747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собности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2.24. Выдача справки о необеспеченности ребенка в текущем году путевкой за счет средств государственного социального страхования в лагерь с </w:t>
            </w: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круглосуточным пребыванием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 xml:space="preserve">(в случае отсутствия ответственность </w:t>
            </w:r>
            <w:r w:rsidRPr="00974749">
              <w:rPr>
                <w:sz w:val="24"/>
                <w:szCs w:val="24"/>
              </w:rPr>
              <w:lastRenderedPageBreak/>
              <w:t>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  <w:tr w:rsidR="00974749" w:rsidRPr="00974749" w:rsidTr="00094DA9">
        <w:trPr>
          <w:trHeight w:val="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</w:tbl>
    <w:p w:rsidR="00974749" w:rsidRPr="00974749" w:rsidRDefault="00974749" w:rsidP="00974749">
      <w:pPr>
        <w:pStyle w:val="table10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4043"/>
        <w:gridCol w:w="1418"/>
        <w:gridCol w:w="2551"/>
        <w:gridCol w:w="1985"/>
        <w:gridCol w:w="3128"/>
      </w:tblGrid>
      <w:tr w:rsidR="00974749" w:rsidRPr="00974749" w:rsidTr="00094DA9">
        <w:trPr>
          <w:trHeight w:val="35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 Выдача справки о том, что гражданин </w:t>
            </w:r>
            <w:r w:rsidRPr="009747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является обучающимся или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воспитанником учреж</w:t>
            </w:r>
            <w:r w:rsidRPr="009747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дения образования(с ука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занием иных необходимых сведений, кото</w:t>
            </w:r>
            <w:r w:rsidRPr="009747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рыми располагает учреж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дение образования)</w:t>
            </w:r>
          </w:p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pStyle w:val="table10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Гудас Е.В.</w:t>
            </w:r>
            <w:r w:rsidRPr="00974749">
              <w:rPr>
                <w:sz w:val="24"/>
                <w:szCs w:val="24"/>
              </w:rPr>
              <w:t>, заведующий государственного учреждения «Детский-сад №7 г.Ошмяны» 2 этаж, кабинет  заведующего,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тел. 7-16-02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(в случае отсутствия ответственность возлагается на заместителя заведующего по основной деятельности);</w:t>
            </w:r>
          </w:p>
          <w:p w:rsidR="00974749" w:rsidRPr="00974749" w:rsidRDefault="00974749" w:rsidP="00094DA9">
            <w:pPr>
              <w:widowControl w:val="0"/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974749">
              <w:rPr>
                <w:sz w:val="24"/>
                <w:szCs w:val="24"/>
              </w:rPr>
              <w:t>Макарская О. А., делопроизводитель</w:t>
            </w:r>
          </w:p>
        </w:tc>
      </w:tr>
    </w:tbl>
    <w:p w:rsidR="00974749" w:rsidRPr="00974749" w:rsidRDefault="00974749" w:rsidP="00974749">
      <w:pPr>
        <w:jc w:val="center"/>
        <w:rPr>
          <w:b/>
          <w:sz w:val="24"/>
          <w:szCs w:val="24"/>
        </w:rPr>
      </w:pPr>
    </w:p>
    <w:p w:rsidR="00974749" w:rsidRPr="00974749" w:rsidRDefault="00974749" w:rsidP="00974749">
      <w:pPr>
        <w:rPr>
          <w:sz w:val="24"/>
          <w:szCs w:val="24"/>
        </w:rPr>
      </w:pPr>
    </w:p>
    <w:p w:rsidR="00C243BD" w:rsidRPr="00974749" w:rsidRDefault="00C243BD"/>
    <w:sectPr w:rsidR="00C243BD" w:rsidRPr="00974749" w:rsidSect="00CA1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49"/>
    <w:rsid w:val="00681536"/>
    <w:rsid w:val="00974749"/>
    <w:rsid w:val="00C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A4A9-9EFD-4159-A0EE-6A41A3A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4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974749"/>
    <w:rPr>
      <w:lang w:eastAsia="ru-RU"/>
    </w:rPr>
  </w:style>
  <w:style w:type="paragraph" w:customStyle="1" w:styleId="table100">
    <w:name w:val="table10"/>
    <w:basedOn w:val="a"/>
    <w:link w:val="table10"/>
    <w:rsid w:val="00974749"/>
    <w:rPr>
      <w:rFonts w:asciiTheme="minorHAnsi" w:eastAsiaTheme="minorHAnsi" w:hAnsiTheme="minorHAnsi" w:cstheme="minorBidi"/>
      <w:sz w:val="22"/>
      <w:szCs w:val="22"/>
    </w:rPr>
  </w:style>
  <w:style w:type="paragraph" w:customStyle="1" w:styleId="snoski">
    <w:name w:val="snoski"/>
    <w:basedOn w:val="a"/>
    <w:rsid w:val="00974749"/>
    <w:pPr>
      <w:ind w:firstLine="567"/>
      <w:jc w:val="both"/>
    </w:pPr>
    <w:rPr>
      <w:sz w:val="20"/>
      <w:szCs w:val="20"/>
    </w:rPr>
  </w:style>
  <w:style w:type="paragraph" w:customStyle="1" w:styleId="msonormalcxspmiddle">
    <w:name w:val="msonormalcxspmiddle"/>
    <w:basedOn w:val="a"/>
    <w:rsid w:val="0097474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747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2024-12-12T07:34:00Z</dcterms:created>
  <dcterms:modified xsi:type="dcterms:W3CDTF">2024-12-12T07:34:00Z</dcterms:modified>
</cp:coreProperties>
</file>